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39DE1FDB"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alla Lettera di Invito</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4A9EDD6C" w14:textId="5ADCBE39" w:rsidR="00F62967" w:rsidRPr="00B74E71" w:rsidRDefault="00FC528A" w:rsidP="00F62967">
      <w:pPr>
        <w:autoSpaceDE w:val="0"/>
        <w:spacing w:after="120" w:line="360" w:lineRule="auto"/>
        <w:jc w:val="both"/>
        <w:rPr>
          <w:rFonts w:ascii="Arial" w:eastAsia="Microsoft YaHei UI" w:hAnsi="Arial" w:cs="Arial"/>
          <w:b/>
          <w:sz w:val="24"/>
          <w:szCs w:val="24"/>
        </w:rPr>
      </w:pPr>
      <w:bookmarkStart w:id="4" w:name="OLE_LINK9"/>
      <w:bookmarkEnd w:id="0"/>
      <w:bookmarkEnd w:id="1"/>
      <w:bookmarkEnd w:id="2"/>
      <w:bookmarkEnd w:id="3"/>
      <w:r w:rsidRPr="00B74E71">
        <w:rPr>
          <w:rFonts w:ascii="Arial" w:eastAsia="Microsoft YaHei UI" w:hAnsi="Arial" w:cs="Arial"/>
          <w:b/>
          <w:sz w:val="24"/>
          <w:szCs w:val="24"/>
        </w:rPr>
        <w:t xml:space="preserve">PROCEDURA </w:t>
      </w:r>
      <w:bookmarkStart w:id="5" w:name="_Hlk86060779"/>
      <w:r w:rsidR="00A231E4" w:rsidRPr="00B74E71">
        <w:rPr>
          <w:rFonts w:ascii="Arial" w:eastAsia="Microsoft YaHei UI" w:hAnsi="Arial" w:cs="Arial"/>
          <w:b/>
          <w:sz w:val="24"/>
          <w:szCs w:val="24"/>
        </w:rPr>
        <w:t xml:space="preserve">NEGOZIATA AI SENSI DELL'ART. 1, COMMA 2, LETT. B) DEL D.L. 76/2020 CONVERTITO IN LEGGE 120/2020, PER </w:t>
      </w:r>
      <w:bookmarkEnd w:id="5"/>
      <w:r w:rsidR="00A231E4" w:rsidRPr="00B74E71">
        <w:rPr>
          <w:rFonts w:ascii="Arial" w:eastAsia="Microsoft YaHei UI" w:hAnsi="Arial" w:cs="Arial"/>
          <w:b/>
          <w:sz w:val="24"/>
          <w:szCs w:val="24"/>
        </w:rPr>
        <w:t xml:space="preserve">L'AFFIDAMENTO </w:t>
      </w:r>
      <w:r w:rsidR="002020B4" w:rsidRPr="00B74E71">
        <w:rPr>
          <w:rFonts w:ascii="Arial" w:eastAsia="Microsoft YaHei UI" w:hAnsi="Arial" w:cs="Arial"/>
          <w:b/>
          <w:sz w:val="24"/>
          <w:szCs w:val="24"/>
        </w:rPr>
        <w:t xml:space="preserve">IN APPALTO DEI </w:t>
      </w:r>
      <w:r w:rsidR="00F62967" w:rsidRPr="00B74E71">
        <w:rPr>
          <w:rFonts w:ascii="Arial" w:eastAsia="Microsoft YaHei UI" w:hAnsi="Arial" w:cs="Arial"/>
          <w:b/>
          <w:sz w:val="24"/>
          <w:szCs w:val="24"/>
        </w:rPr>
        <w:t xml:space="preserve">LAVORI DI </w:t>
      </w:r>
      <w:r w:rsidR="004E2168" w:rsidRPr="00B74E71">
        <w:rPr>
          <w:rFonts w:ascii="Arial" w:eastAsia="Microsoft YaHei UI" w:hAnsi="Arial" w:cs="Arial"/>
          <w:b/>
          <w:sz w:val="24"/>
          <w:szCs w:val="24"/>
        </w:rPr>
        <w:t>RIQUALIFICAZIONE E MESSA IN SICUREZZA</w:t>
      </w:r>
      <w:r w:rsidR="00F62967" w:rsidRPr="00B74E71">
        <w:rPr>
          <w:rFonts w:ascii="Arial" w:eastAsia="Microsoft YaHei UI" w:hAnsi="Arial" w:cs="Arial"/>
          <w:b/>
          <w:sz w:val="24"/>
          <w:szCs w:val="24"/>
        </w:rPr>
        <w:t xml:space="preserve"> DELLA VIA DE AMICIS, BENE TUTELATO AI SENSI DELL’ART. 10, COMMA 4, LETT. G), DEL D. LGS. 42/2004, SITO NEL COMUNE DI MONTECCHIO EMILIA (RE).</w:t>
      </w:r>
    </w:p>
    <w:p w14:paraId="4BA145B6" w14:textId="77777777" w:rsidR="00F62967" w:rsidRPr="00F62967" w:rsidRDefault="00F62967" w:rsidP="00F62967">
      <w:pPr>
        <w:autoSpaceDE w:val="0"/>
        <w:jc w:val="both"/>
        <w:rPr>
          <w:rFonts w:ascii="Arial" w:eastAsia="Microsoft YaHei UI" w:hAnsi="Arial" w:cs="Arial"/>
          <w:sz w:val="22"/>
          <w:szCs w:val="22"/>
        </w:rPr>
      </w:pPr>
    </w:p>
    <w:p w14:paraId="30C187A8" w14:textId="77777777" w:rsidR="005515BC" w:rsidRPr="005515BC" w:rsidRDefault="00F62967" w:rsidP="005515BC">
      <w:pPr>
        <w:autoSpaceDE w:val="0"/>
        <w:spacing w:after="120" w:line="360" w:lineRule="auto"/>
        <w:jc w:val="center"/>
        <w:rPr>
          <w:rStyle w:val="markedcontent"/>
          <w:rFonts w:ascii="Arial" w:hAnsi="Arial" w:cs="Arial"/>
          <w:b/>
          <w:bCs/>
          <w:sz w:val="22"/>
          <w:szCs w:val="22"/>
        </w:rPr>
      </w:pPr>
      <w:r w:rsidRPr="00A231E4">
        <w:rPr>
          <w:rFonts w:ascii="Arial" w:eastAsia="Microsoft YaHei UI" w:hAnsi="Arial" w:cs="Arial"/>
          <w:b/>
          <w:bCs/>
          <w:sz w:val="22"/>
          <w:szCs w:val="22"/>
          <w:shd w:val="clear" w:color="auto" w:fill="FFFFFF"/>
        </w:rPr>
        <w:t xml:space="preserve">CUP: </w:t>
      </w:r>
      <w:r>
        <w:rPr>
          <w:rFonts w:ascii="Arial" w:hAnsi="Arial" w:cs="Calibri Light"/>
          <w:b/>
          <w:caps/>
          <w:sz w:val="22"/>
          <w:szCs w:val="22"/>
        </w:rPr>
        <w:t>H25F21001240004</w:t>
      </w:r>
      <w:r w:rsidRPr="00A231E4">
        <w:rPr>
          <w:rFonts w:ascii="Arial" w:hAnsi="Arial" w:cs="Arial"/>
          <w:b/>
          <w:bCs/>
          <w:sz w:val="22"/>
          <w:szCs w:val="22"/>
        </w:rPr>
        <w:t xml:space="preserve">   -   CIG: </w:t>
      </w:r>
      <w:r w:rsidR="005515BC" w:rsidRPr="005515BC">
        <w:rPr>
          <w:rStyle w:val="markedcontent"/>
          <w:rFonts w:ascii="Arial" w:hAnsi="Arial" w:cs="Arial"/>
          <w:b/>
          <w:bCs/>
          <w:sz w:val="22"/>
          <w:szCs w:val="22"/>
        </w:rPr>
        <w:t>9845869C1F</w:t>
      </w:r>
    </w:p>
    <w:bookmarkEnd w:id="4"/>
    <w:p w14:paraId="43CB47E3" w14:textId="77777777" w:rsidR="00FC528A" w:rsidRPr="002706FD" w:rsidRDefault="00FC528A" w:rsidP="00FC528A">
      <w:pPr>
        <w:autoSpaceDE w:val="0"/>
        <w:jc w:val="both"/>
        <w:rPr>
          <w:rFonts w:ascii="Arial" w:eastAsia="Microsoft YaHei UI" w:hAnsi="Arial" w:cs="Arial"/>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6"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6"/>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lastRenderedPageBreak/>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w:t>
      </w:r>
      <w:proofErr w:type="spellStart"/>
      <w:r w:rsidRPr="002706FD">
        <w:rPr>
          <w:rFonts w:ascii="Arial" w:hAnsi="Arial" w:cs="Arial"/>
          <w:sz w:val="24"/>
          <w:szCs w:val="24"/>
        </w:rPr>
        <w:t>Ordinario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Codice:   </w:t>
      </w:r>
      <w:r w:rsidRPr="002706FD">
        <w:rPr>
          <w:rFonts w:ascii="Arial" w:hAnsi="Arial" w:cs="Arial"/>
          <w:b/>
          <w:szCs w:val="24"/>
        </w:rPr>
        <w:t xml:space="preserve">  </w:t>
      </w:r>
      <w:r w:rsidRPr="002706FD">
        <w:rPr>
          <w:rFonts w:ascii="Arial" w:hAnsi="Arial" w:cs="Arial"/>
          <w:b/>
          <w:sz w:val="32"/>
          <w:szCs w:val="32"/>
        </w:rPr>
        <w:t xml:space="preserve">    </w:t>
      </w:r>
      <w:bookmarkStart w:id="7" w:name="_Hlk529258981"/>
      <w:r w:rsidRPr="002706FD">
        <w:rPr>
          <w:rFonts w:ascii="Arial" w:hAnsi="Arial" w:cs="Arial"/>
          <w:b/>
          <w:sz w:val="32"/>
          <w:szCs w:val="32"/>
        </w:rPr>
        <w:sym w:font="Symbol" w:char="F0F0"/>
      </w:r>
      <w:bookmarkEnd w:id="7"/>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lastRenderedPageBreak/>
        <w:t xml:space="preserve">la data della condanna, del decreto penale di condanna o della sentenza di applicazione della pena su richiesta, la relativa durata e il reato commesso: </w:t>
      </w:r>
      <w:bookmarkStart w:id="8"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8"/>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9"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9"/>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10"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10"/>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2091E286" w:rsidR="00C777F2" w:rsidRDefault="00C777F2" w:rsidP="00C777F2">
      <w:pPr>
        <w:pStyle w:val="Standard"/>
        <w:tabs>
          <w:tab w:val="left" w:pos="1588"/>
          <w:tab w:val="left" w:pos="2580"/>
        </w:tabs>
        <w:ind w:left="1276"/>
        <w:jc w:val="both"/>
        <w:rPr>
          <w:rFonts w:ascii="Arial" w:hAnsi="Arial" w:cs="Arial"/>
        </w:rPr>
      </w:pPr>
    </w:p>
    <w:p w14:paraId="17AC0021" w14:textId="77777777" w:rsidR="00F62967" w:rsidRPr="002706FD" w:rsidRDefault="00F62967"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3C8DB679" w:rsidR="00C777F2"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239E1A8C" w14:textId="77777777" w:rsidR="00F62967" w:rsidRPr="002706FD" w:rsidRDefault="00F62967" w:rsidP="00C777F2">
      <w:pPr>
        <w:pStyle w:val="Standard"/>
        <w:tabs>
          <w:tab w:val="left" w:pos="1588"/>
          <w:tab w:val="left" w:pos="2580"/>
        </w:tabs>
        <w:ind w:left="1276"/>
        <w:jc w:val="both"/>
        <w:rPr>
          <w:rFonts w:ascii="Arial" w:eastAsia="Tahoma" w:hAnsi="Arial" w:cs="Arial"/>
          <w:b/>
          <w:bCs/>
          <w:sz w:val="32"/>
          <w:szCs w:val="32"/>
        </w:rPr>
      </w:pP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036D377E" w:rsidR="00C777F2"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FF68CF5" w14:textId="77777777" w:rsidR="00F62967" w:rsidRPr="002706FD" w:rsidRDefault="00F62967" w:rsidP="00C777F2">
      <w:pPr>
        <w:pStyle w:val="Standard"/>
        <w:tabs>
          <w:tab w:val="left" w:pos="1588"/>
          <w:tab w:val="left" w:pos="2580"/>
        </w:tabs>
        <w:ind w:left="1276"/>
        <w:jc w:val="both"/>
        <w:rPr>
          <w:rFonts w:ascii="Arial" w:eastAsia="Tahoma" w:hAnsi="Arial" w:cs="Arial"/>
          <w:b/>
          <w:bCs/>
          <w:sz w:val="32"/>
          <w:szCs w:val="32"/>
        </w:rPr>
      </w:pP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008A3E9E" w:rsidR="00C777F2"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290DBEF" w14:textId="77777777" w:rsidR="00F62967" w:rsidRPr="002706FD" w:rsidRDefault="00F62967" w:rsidP="0026203E">
      <w:pPr>
        <w:pStyle w:val="Standard"/>
        <w:tabs>
          <w:tab w:val="left" w:pos="1588"/>
          <w:tab w:val="left" w:pos="2580"/>
        </w:tabs>
        <w:ind w:left="1276"/>
        <w:jc w:val="both"/>
        <w:rPr>
          <w:rFonts w:ascii="Arial" w:eastAsia="Tahoma" w:hAnsi="Arial" w:cs="Arial"/>
          <w:b/>
          <w:bCs/>
          <w:sz w:val="32"/>
          <w:szCs w:val="32"/>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lastRenderedPageBreak/>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32BB35B6"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384E7556" w:rsidR="00F847F7" w:rsidRPr="002E3F2D" w:rsidRDefault="00773670" w:rsidP="00F62967">
      <w:pPr>
        <w:pStyle w:val="Standard"/>
        <w:widowControl w:val="0"/>
        <w:tabs>
          <w:tab w:val="left" w:pos="-15780"/>
          <w:tab w:val="left" w:pos="-14788"/>
        </w:tabs>
        <w:spacing w:line="276" w:lineRule="auto"/>
        <w:ind w:left="633"/>
        <w:jc w:val="both"/>
        <w:rPr>
          <w:rFonts w:ascii="Arial" w:eastAsia="Tahoma" w:hAnsi="Arial" w:cs="Arial"/>
          <w:szCs w:val="24"/>
        </w:rPr>
      </w:pPr>
      <w:r w:rsidRPr="002E3F2D">
        <w:rPr>
          <w:rFonts w:ascii="Arial" w:eastAsia="Tahoma" w:hAnsi="Arial" w:cs="Arial"/>
          <w:szCs w:val="24"/>
        </w:rPr>
        <w:t xml:space="preserve">Relativamente alle lavorazioni rientranti nella </w:t>
      </w:r>
      <w:r w:rsidR="005B0C39" w:rsidRPr="002E3F2D">
        <w:rPr>
          <w:rFonts w:ascii="Arial" w:eastAsia="Tahoma" w:hAnsi="Arial" w:cs="Arial"/>
          <w:b/>
          <w:bCs/>
          <w:szCs w:val="24"/>
        </w:rPr>
        <w:t>CATEGORIA PREVALENTE</w:t>
      </w:r>
      <w:r w:rsidR="00E61607" w:rsidRPr="002E3F2D">
        <w:rPr>
          <w:rFonts w:ascii="Arial" w:eastAsia="Tahoma" w:hAnsi="Arial" w:cs="Arial"/>
          <w:szCs w:val="24"/>
        </w:rPr>
        <w:t xml:space="preserve"> </w:t>
      </w:r>
      <w:r w:rsidR="005B0C39" w:rsidRPr="002E3F2D">
        <w:rPr>
          <w:rFonts w:ascii="Arial" w:eastAsia="Tahoma" w:hAnsi="Arial" w:cs="Arial"/>
          <w:b/>
          <w:bCs/>
          <w:szCs w:val="24"/>
        </w:rPr>
        <w:t>O</w:t>
      </w:r>
      <w:r w:rsidR="002E3F2D" w:rsidRPr="002E3F2D">
        <w:rPr>
          <w:rFonts w:ascii="Arial" w:eastAsia="Tahoma" w:hAnsi="Arial" w:cs="Arial"/>
          <w:b/>
          <w:bCs/>
          <w:szCs w:val="24"/>
        </w:rPr>
        <w:t>G</w:t>
      </w:r>
      <w:r w:rsidR="005B0C39" w:rsidRPr="002E3F2D">
        <w:rPr>
          <w:rFonts w:ascii="Arial" w:eastAsia="Tahoma" w:hAnsi="Arial" w:cs="Arial"/>
          <w:b/>
          <w:bCs/>
          <w:szCs w:val="24"/>
        </w:rPr>
        <w:t xml:space="preserve"> </w:t>
      </w:r>
      <w:r w:rsidR="00F62967">
        <w:rPr>
          <w:rFonts w:ascii="Arial" w:eastAsia="Tahoma" w:hAnsi="Arial" w:cs="Arial"/>
          <w:b/>
          <w:bCs/>
          <w:szCs w:val="24"/>
        </w:rPr>
        <w:t>2</w:t>
      </w:r>
      <w:r w:rsidR="005B0C39" w:rsidRPr="002E3F2D">
        <w:rPr>
          <w:rFonts w:ascii="Arial" w:eastAsia="Tahoma" w:hAnsi="Arial" w:cs="Arial"/>
          <w:b/>
          <w:bCs/>
          <w:szCs w:val="24"/>
        </w:rPr>
        <w:t xml:space="preserve"> – </w:t>
      </w:r>
      <w:r w:rsidR="00F62967">
        <w:rPr>
          <w:rFonts w:ascii="Arial" w:eastAsia="Tahoma" w:hAnsi="Arial" w:cs="Arial"/>
          <w:b/>
          <w:bCs/>
          <w:szCs w:val="24"/>
        </w:rPr>
        <w:t>RESTAURO E MANUTENZIONE DEI BENI IMMOBILI SOTTOPOSTI A TUTELA AI SENSI DELLE DISPOSIZIONI IN MATERIA DI BENI CULTURALI E AMBIENTALI</w:t>
      </w:r>
      <w:r w:rsidR="00E55704" w:rsidRPr="002E3F2D">
        <w:rPr>
          <w:rFonts w:ascii="Arial" w:eastAsia="Tahoma" w:hAnsi="Arial" w:cs="Arial"/>
          <w:szCs w:val="24"/>
        </w:rPr>
        <w:t>:</w:t>
      </w:r>
    </w:p>
    <w:p w14:paraId="5424D832" w14:textId="1CFF1049" w:rsidR="000352F7" w:rsidRPr="002E3F2D"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E3F2D">
        <w:rPr>
          <w:rFonts w:ascii="Arial" w:eastAsia="Tahoma" w:hAnsi="Arial" w:cs="Arial"/>
          <w:szCs w:val="24"/>
        </w:rPr>
        <w:t xml:space="preserve">Essere in possesso di </w:t>
      </w:r>
      <w:r w:rsidRPr="002E3F2D">
        <w:rPr>
          <w:rFonts w:ascii="Arial" w:eastAsia="Tahoma" w:hAnsi="Arial" w:cs="Arial"/>
          <w:b/>
          <w:bCs/>
          <w:szCs w:val="24"/>
        </w:rPr>
        <w:t xml:space="preserve">attestazione, </w:t>
      </w:r>
      <w:r w:rsidRPr="002E3F2D">
        <w:rPr>
          <w:rFonts w:ascii="Arial" w:eastAsia="Tahoma" w:hAnsi="Arial" w:cs="Arial"/>
          <w:szCs w:val="24"/>
        </w:rPr>
        <w:t>rilasciata da società organismo di attestazione (</w:t>
      </w:r>
      <w:r w:rsidRPr="002E3F2D">
        <w:rPr>
          <w:rFonts w:ascii="Arial" w:eastAsia="Tahoma" w:hAnsi="Arial" w:cs="Arial"/>
          <w:b/>
          <w:bCs/>
          <w:szCs w:val="24"/>
        </w:rPr>
        <w:t>SOA</w:t>
      </w:r>
      <w:r w:rsidRPr="002E3F2D">
        <w:rPr>
          <w:rFonts w:ascii="Arial" w:eastAsia="Tahoma" w:hAnsi="Arial" w:cs="Arial"/>
          <w:szCs w:val="24"/>
        </w:rPr>
        <w:t xml:space="preserve">) regolarmente autorizzata, in corso di validità, che documenti, ai sensi degli artt. 84 del Codice e 61 del DPR 207/2010, la qualificazione nella </w:t>
      </w:r>
      <w:r w:rsidRPr="002E3F2D">
        <w:rPr>
          <w:rFonts w:ascii="Arial" w:eastAsia="Tahoma" w:hAnsi="Arial" w:cs="Arial"/>
          <w:b/>
          <w:bCs/>
          <w:szCs w:val="24"/>
        </w:rPr>
        <w:t xml:space="preserve">categoria </w:t>
      </w:r>
      <w:r w:rsidR="005B0C39" w:rsidRPr="002E3F2D">
        <w:rPr>
          <w:rFonts w:ascii="Arial" w:eastAsia="Tahoma" w:hAnsi="Arial" w:cs="Arial"/>
          <w:b/>
          <w:bCs/>
          <w:szCs w:val="24"/>
        </w:rPr>
        <w:t>O</w:t>
      </w:r>
      <w:r w:rsidR="002E3F2D" w:rsidRPr="002E3F2D">
        <w:rPr>
          <w:rFonts w:ascii="Arial" w:eastAsia="Tahoma" w:hAnsi="Arial" w:cs="Arial"/>
          <w:b/>
          <w:bCs/>
          <w:szCs w:val="24"/>
        </w:rPr>
        <w:t>G</w:t>
      </w:r>
      <w:r w:rsidR="005B0C39" w:rsidRPr="002E3F2D">
        <w:rPr>
          <w:rFonts w:ascii="Arial" w:eastAsia="Tahoma" w:hAnsi="Arial" w:cs="Arial"/>
          <w:b/>
          <w:bCs/>
          <w:szCs w:val="24"/>
        </w:rPr>
        <w:t xml:space="preserve"> </w:t>
      </w:r>
      <w:r w:rsidR="00F62967">
        <w:rPr>
          <w:rFonts w:ascii="Arial" w:eastAsia="Tahoma" w:hAnsi="Arial" w:cs="Arial"/>
          <w:b/>
          <w:bCs/>
          <w:szCs w:val="24"/>
        </w:rPr>
        <w:t>2</w:t>
      </w:r>
      <w:r w:rsidR="005B0C39" w:rsidRPr="002E3F2D">
        <w:rPr>
          <w:rFonts w:ascii="Arial" w:eastAsia="Tahoma" w:hAnsi="Arial" w:cs="Arial"/>
          <w:b/>
          <w:bCs/>
          <w:szCs w:val="24"/>
        </w:rPr>
        <w:t xml:space="preserve"> – </w:t>
      </w:r>
      <w:r w:rsidR="00F62967">
        <w:rPr>
          <w:rFonts w:ascii="Arial" w:eastAsia="Tahoma" w:hAnsi="Arial" w:cs="Arial"/>
          <w:b/>
          <w:bCs/>
          <w:szCs w:val="24"/>
        </w:rPr>
        <w:t>RESTAURO E MANUTENZIONE DEI BENI IMMOBILI SOTTOPOSTI A TUTELA AI SENSI DELLE DISPOSIZIONI IN MATERIA DI BE</w:t>
      </w:r>
      <w:r w:rsidR="00D50E2C">
        <w:rPr>
          <w:rFonts w:ascii="Arial" w:eastAsia="Tahoma" w:hAnsi="Arial" w:cs="Arial"/>
          <w:b/>
          <w:bCs/>
          <w:szCs w:val="24"/>
        </w:rPr>
        <w:t>N</w:t>
      </w:r>
      <w:r w:rsidR="00F62967">
        <w:rPr>
          <w:rFonts w:ascii="Arial" w:eastAsia="Tahoma" w:hAnsi="Arial" w:cs="Arial"/>
          <w:b/>
          <w:bCs/>
          <w:szCs w:val="24"/>
        </w:rPr>
        <w:t>I CULTURALI E AMBIENTALI</w:t>
      </w:r>
      <w:r w:rsidRPr="002E3F2D">
        <w:rPr>
          <w:rFonts w:ascii="Arial" w:eastAsia="Tahoma" w:hAnsi="Arial" w:cs="Arial"/>
          <w:szCs w:val="24"/>
        </w:rPr>
        <w:t xml:space="preserve">, con </w:t>
      </w:r>
      <w:r w:rsidRPr="002E3F2D">
        <w:rPr>
          <w:rFonts w:ascii="Arial" w:eastAsia="Tahoma" w:hAnsi="Arial" w:cs="Arial"/>
          <w:bCs/>
          <w:szCs w:val="24"/>
        </w:rPr>
        <w:t xml:space="preserve">classifica adeguata ai lavori da assumere </w:t>
      </w:r>
      <w:r w:rsidRPr="002E3F2D">
        <w:rPr>
          <w:rFonts w:ascii="Arial" w:eastAsia="Tahoma" w:hAnsi="Arial" w:cs="Arial"/>
          <w:b/>
          <w:bCs/>
          <w:szCs w:val="24"/>
        </w:rPr>
        <w:t>(</w:t>
      </w:r>
      <w:r w:rsidRPr="002E3F2D">
        <w:rPr>
          <w:rFonts w:ascii="Arial" w:eastAsia="Tahoma" w:hAnsi="Arial" w:cs="Arial"/>
          <w:b/>
          <w:bCs/>
          <w:szCs w:val="24"/>
          <w:u w:val="single"/>
        </w:rPr>
        <w:t xml:space="preserve">CLASSIFICA </w:t>
      </w:r>
      <w:r w:rsidR="005B0C39" w:rsidRPr="002E3F2D">
        <w:rPr>
          <w:rFonts w:ascii="Arial" w:eastAsia="Tahoma" w:hAnsi="Arial" w:cs="Arial"/>
          <w:b/>
          <w:bCs/>
          <w:szCs w:val="24"/>
          <w:u w:val="single"/>
        </w:rPr>
        <w:t>I</w:t>
      </w:r>
      <w:r w:rsidR="00A0138A" w:rsidRPr="002E3F2D">
        <w:rPr>
          <w:rFonts w:ascii="Arial" w:eastAsia="Tahoma" w:hAnsi="Arial" w:cs="Arial"/>
          <w:b/>
          <w:bCs/>
          <w:szCs w:val="24"/>
          <w:u w:val="single"/>
        </w:rPr>
        <w:t>^</w:t>
      </w:r>
      <w:r w:rsidRPr="002E3F2D">
        <w:rPr>
          <w:rFonts w:ascii="Arial" w:eastAsia="Tahoma" w:hAnsi="Arial" w:cs="Arial"/>
          <w:b/>
          <w:bCs/>
          <w:szCs w:val="24"/>
          <w:u w:val="single"/>
        </w:rPr>
        <w:t xml:space="preserve"> o superiore</w:t>
      </w:r>
      <w:r w:rsidRPr="002E3F2D">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la società che ha rilasciato l’attestazione, le categorie possedute e le relative classifiche di importo: _______________________________________________________________________________________________________________________________________________________________</w:t>
      </w:r>
      <w:r w:rsidR="00184D57">
        <w:rPr>
          <w:rFonts w:ascii="Arial" w:eastAsia="Tahoma" w:hAnsi="Arial" w:cs="Arial"/>
          <w:szCs w:val="24"/>
        </w:rPr>
        <w:t>________________________________________________________</w:t>
      </w:r>
      <w:r w:rsidR="00184D57" w:rsidRPr="002706FD">
        <w:rPr>
          <w:rFonts w:ascii="Arial" w:eastAsia="Tahoma" w:hAnsi="Arial" w:cs="Arial"/>
          <w:szCs w:val="24"/>
        </w:rPr>
        <w:t>;</w:t>
      </w:r>
    </w:p>
    <w:p w14:paraId="5B9D003A"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4358144B" w14:textId="77777777" w:rsidR="00B74E71" w:rsidRDefault="00B74E71"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5AAD1B13" w14:textId="77777777" w:rsidR="00B74E71" w:rsidRDefault="00B74E71"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A4FCE9B" w14:textId="77777777" w:rsidR="00B74E71" w:rsidRPr="002706FD" w:rsidRDefault="00B74E71"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4360792" w14:textId="77777777" w:rsidR="00E90A36" w:rsidRDefault="00E90A36" w:rsidP="00D27C62">
      <w:pPr>
        <w:pStyle w:val="Standard"/>
        <w:widowControl w:val="0"/>
        <w:spacing w:line="276" w:lineRule="auto"/>
        <w:ind w:left="426" w:hanging="426"/>
        <w:jc w:val="both"/>
        <w:rPr>
          <w:rFonts w:ascii="Arial" w:eastAsia="Tahoma" w:hAnsi="Arial" w:cs="Arial"/>
          <w:b/>
          <w:szCs w:val="24"/>
        </w:rPr>
      </w:pPr>
    </w:p>
    <w:p w14:paraId="28F0E6C9" w14:textId="0D467CFF"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lastRenderedPageBreak/>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585330FF"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699F932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66BF2760" w:rsidR="003B404D" w:rsidRDefault="003B404D" w:rsidP="003B404D">
      <w:pPr>
        <w:pStyle w:val="Standard"/>
        <w:tabs>
          <w:tab w:val="left" w:pos="454"/>
          <w:tab w:val="left" w:pos="1446"/>
        </w:tabs>
        <w:spacing w:line="276" w:lineRule="auto"/>
        <w:ind w:left="454"/>
        <w:jc w:val="both"/>
        <w:rPr>
          <w:rFonts w:ascii="Arial" w:hAnsi="Arial" w:cs="Arial"/>
          <w:szCs w:val="24"/>
        </w:rPr>
      </w:pPr>
    </w:p>
    <w:p w14:paraId="4E5672BA" w14:textId="77777777" w:rsidR="0079756D" w:rsidRDefault="0079756D"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FFFA4C1"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6DF17136"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79756D">
        <w:rPr>
          <w:rFonts w:ascii="Arial" w:hAnsi="Arial" w:cs="Arial"/>
          <w:szCs w:val="24"/>
        </w:rPr>
        <w:t>Montecchio Emilia</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0B5703AC" w:rsidR="00F72F54" w:rsidRDefault="00F72F54" w:rsidP="00F72F54">
      <w:pPr>
        <w:pStyle w:val="Standard"/>
        <w:tabs>
          <w:tab w:val="left" w:pos="454"/>
          <w:tab w:val="left" w:pos="1446"/>
        </w:tabs>
        <w:spacing w:line="276" w:lineRule="auto"/>
        <w:ind w:left="454"/>
        <w:jc w:val="both"/>
        <w:rPr>
          <w:rFonts w:ascii="Arial" w:hAnsi="Arial" w:cs="Arial"/>
          <w:szCs w:val="24"/>
        </w:rPr>
      </w:pPr>
    </w:p>
    <w:p w14:paraId="5E141DC6" w14:textId="627A0796" w:rsidR="003B39F3" w:rsidRDefault="003B39F3" w:rsidP="003B39F3">
      <w:pPr>
        <w:pStyle w:val="Standard"/>
        <w:tabs>
          <w:tab w:val="left" w:pos="454"/>
          <w:tab w:val="left" w:pos="1446"/>
        </w:tabs>
        <w:spacing w:line="276" w:lineRule="auto"/>
        <w:ind w:left="426" w:hanging="426"/>
        <w:jc w:val="both"/>
        <w:rPr>
          <w:rFonts w:ascii="Arial" w:hAnsi="Arial" w:cs="Arial"/>
          <w:szCs w:val="24"/>
        </w:rPr>
      </w:pPr>
      <w:r w:rsidRPr="002020B4">
        <w:rPr>
          <w:rFonts w:ascii="Arial" w:hAnsi="Arial" w:cs="Arial"/>
          <w:b/>
          <w:szCs w:val="24"/>
        </w:rPr>
        <w:t>18)</w:t>
      </w:r>
      <w:r w:rsidRPr="002020B4">
        <w:rPr>
          <w:rFonts w:ascii="Arial" w:hAnsi="Arial" w:cs="Arial"/>
          <w:szCs w:val="24"/>
        </w:rPr>
        <w:t xml:space="preserve"> di essere a piena conoscenza che il presente appalto sarà soggetto alle condizioni e alle</w:t>
      </w:r>
      <w:r w:rsidRPr="00DA164B">
        <w:rPr>
          <w:rFonts w:ascii="Arial" w:hAnsi="Arial" w:cs="Arial"/>
          <w:szCs w:val="24"/>
        </w:rPr>
        <w:t xml:space="preserve"> clausole del “Protocollo d’intesa per la prevenzione dei tentativi di infiltrazione della criminalità organizzata nel settore degli appalti e concessioni di lavori pubblici” stipulato tra la Prefettura di Reggio Emilia e il </w:t>
      </w:r>
      <w:r w:rsidRPr="002020B4">
        <w:rPr>
          <w:rFonts w:ascii="Arial" w:hAnsi="Arial" w:cs="Arial"/>
          <w:szCs w:val="24"/>
        </w:rPr>
        <w:t xml:space="preserve">Comune di </w:t>
      </w:r>
      <w:r w:rsidR="0079756D">
        <w:rPr>
          <w:rFonts w:ascii="Arial" w:hAnsi="Arial" w:cs="Arial"/>
          <w:szCs w:val="24"/>
        </w:rPr>
        <w:t>Montecchio Emilia</w:t>
      </w:r>
      <w:r w:rsidRPr="002020B4">
        <w:rPr>
          <w:rFonts w:ascii="Arial" w:hAnsi="Arial" w:cs="Arial"/>
          <w:szCs w:val="24"/>
        </w:rPr>
        <w:t xml:space="preserve"> in data </w:t>
      </w:r>
      <w:r w:rsidR="0079756D">
        <w:rPr>
          <w:rFonts w:ascii="Arial" w:hAnsi="Arial" w:cs="Arial"/>
          <w:szCs w:val="24"/>
        </w:rPr>
        <w:t>16/02/2012</w:t>
      </w:r>
      <w:r w:rsidRPr="00DA164B">
        <w:rPr>
          <w:rFonts w:ascii="Arial" w:hAnsi="Arial" w:cs="Arial"/>
          <w:szCs w:val="24"/>
        </w:rPr>
        <w:t xml:space="preserve"> e reperibile al seguente collegamento</w:t>
      </w:r>
      <w:r w:rsidRPr="002706FD">
        <w:rPr>
          <w:rFonts w:ascii="Arial" w:hAnsi="Arial" w:cs="Arial"/>
          <w:szCs w:val="24"/>
        </w:rPr>
        <w:t>:</w:t>
      </w:r>
      <w:r>
        <w:rPr>
          <w:rFonts w:ascii="Arial" w:hAnsi="Arial" w:cs="Arial"/>
          <w:szCs w:val="24"/>
        </w:rPr>
        <w:t xml:space="preserve"> </w:t>
      </w:r>
    </w:p>
    <w:p w14:paraId="7E81E65F" w14:textId="5766F2CC" w:rsidR="0079756D" w:rsidRPr="00D50E2C" w:rsidRDefault="0079756D" w:rsidP="003B39F3">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ab/>
      </w:r>
      <w:hyperlink r:id="rId10" w:history="1">
        <w:r w:rsidRPr="00D50E2C">
          <w:rPr>
            <w:rStyle w:val="Collegamentoipertestuale"/>
            <w:rFonts w:ascii="Arial" w:hAnsi="Arial" w:cs="Arial"/>
            <w:szCs w:val="24"/>
          </w:rPr>
          <w:t>www.prefettura.it/reggioemilia/download.php?coming=Y29udGVudXRpL0VudGlfbG9jYWxpLTEwNDk4Lmh0bQ==&amp;f=Spages&amp;file=L0ZJTEVTL0FsbGVnYXRpUGFnLzEyNDEvQ29tdW5lX2RpX01vbnRlY2NoaW9fRW1pbGlhXy1fbGF2b3JpX3B1YmJsaWNpXzE2LTAyLTIwMTIucGRm&amp;id_sito=1241&amp;s=download.php</w:t>
        </w:r>
      </w:hyperlink>
    </w:p>
    <w:p w14:paraId="51ECB3E7" w14:textId="77777777" w:rsidR="0079756D" w:rsidRPr="002706FD" w:rsidRDefault="0079756D" w:rsidP="003B39F3">
      <w:pPr>
        <w:pStyle w:val="Standard"/>
        <w:tabs>
          <w:tab w:val="left" w:pos="454"/>
          <w:tab w:val="left" w:pos="1446"/>
        </w:tabs>
        <w:spacing w:line="276" w:lineRule="auto"/>
        <w:ind w:left="426" w:hanging="426"/>
        <w:jc w:val="both"/>
        <w:rPr>
          <w:rFonts w:ascii="Arial" w:hAnsi="Arial" w:cs="Arial"/>
        </w:rPr>
      </w:pPr>
    </w:p>
    <w:p w14:paraId="44C72EFD" w14:textId="193972FE" w:rsidR="003B39F3" w:rsidRPr="002706FD" w:rsidRDefault="003B39F3" w:rsidP="003B39F3">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77D40CF" w14:textId="77777777" w:rsidR="003B39F3" w:rsidRPr="002706FD" w:rsidRDefault="003B39F3" w:rsidP="00F72F54">
      <w:pPr>
        <w:pStyle w:val="Standard"/>
        <w:tabs>
          <w:tab w:val="left" w:pos="454"/>
          <w:tab w:val="left" w:pos="1446"/>
        </w:tabs>
        <w:spacing w:line="276" w:lineRule="auto"/>
        <w:ind w:left="454"/>
        <w:jc w:val="both"/>
        <w:rPr>
          <w:rFonts w:ascii="Arial" w:hAnsi="Arial" w:cs="Arial"/>
          <w:szCs w:val="24"/>
        </w:rPr>
      </w:pPr>
    </w:p>
    <w:p w14:paraId="56FFFC92" w14:textId="033BC879" w:rsidR="00C61C95" w:rsidRDefault="00C61C95" w:rsidP="0079756D">
      <w:pPr>
        <w:pStyle w:val="Standard"/>
        <w:tabs>
          <w:tab w:val="left" w:pos="454"/>
          <w:tab w:val="left" w:pos="1446"/>
        </w:tabs>
        <w:spacing w:line="276" w:lineRule="auto"/>
        <w:jc w:val="both"/>
        <w:rPr>
          <w:rFonts w:ascii="Arial" w:hAnsi="Arial" w:cs="Arial"/>
          <w:b/>
          <w:szCs w:val="24"/>
        </w:rPr>
      </w:pPr>
    </w:p>
    <w:p w14:paraId="5D4C6A40" w14:textId="71A1F6B7" w:rsidR="003B404D" w:rsidRPr="002020B4" w:rsidRDefault="00293555"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19</w:t>
      </w:r>
      <w:r w:rsidR="003B404D" w:rsidRPr="002020B4">
        <w:rPr>
          <w:rFonts w:ascii="Arial" w:hAnsi="Arial" w:cs="Arial"/>
          <w:b/>
          <w:szCs w:val="24"/>
        </w:rPr>
        <w:t>) Solo per gli operatori economici non residenti e privi di stabile organizzazione in Italia:</w:t>
      </w:r>
    </w:p>
    <w:p w14:paraId="5794F4E3" w14:textId="617A831F" w:rsidR="003B404D" w:rsidRPr="002020B4" w:rsidRDefault="00293555" w:rsidP="003B404D">
      <w:pPr>
        <w:pStyle w:val="Standard"/>
        <w:tabs>
          <w:tab w:val="left" w:pos="454"/>
          <w:tab w:val="left" w:pos="1446"/>
        </w:tabs>
        <w:spacing w:line="276" w:lineRule="auto"/>
        <w:ind w:left="454"/>
        <w:jc w:val="both"/>
        <w:rPr>
          <w:rFonts w:ascii="Arial" w:hAnsi="Arial" w:cs="Arial"/>
        </w:rPr>
      </w:pPr>
      <w:r>
        <w:rPr>
          <w:rFonts w:ascii="Arial" w:hAnsi="Arial" w:cs="Arial"/>
          <w:b/>
          <w:szCs w:val="24"/>
        </w:rPr>
        <w:t>19</w:t>
      </w:r>
      <w:r w:rsidR="003B404D" w:rsidRPr="002020B4">
        <w:rPr>
          <w:rFonts w:ascii="Arial" w:hAnsi="Arial" w:cs="Arial"/>
          <w:b/>
          <w:szCs w:val="24"/>
        </w:rPr>
        <w:t>.1</w:t>
      </w:r>
      <w:r w:rsidR="003B404D" w:rsidRPr="002020B4">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legge</w:t>
      </w:r>
      <w:r w:rsidR="00DA164B" w:rsidRPr="002020B4">
        <w:rPr>
          <w:rFonts w:ascii="Arial" w:hAnsi="Arial" w:cs="Arial"/>
          <w:szCs w:val="24"/>
        </w:rPr>
        <w:t>:</w:t>
      </w:r>
      <w:r w:rsidR="003B404D" w:rsidRPr="002020B4">
        <w:rPr>
          <w:rFonts w:ascii="Arial" w:hAnsi="Arial" w:cs="Arial"/>
          <w:szCs w:val="24"/>
        </w:rPr>
        <w:t xml:space="preserve">      </w:t>
      </w:r>
      <w:r w:rsidR="003B404D" w:rsidRPr="002020B4">
        <w:rPr>
          <w:rFonts w:ascii="Arial" w:hAnsi="Arial" w:cs="Arial"/>
          <w:b/>
          <w:bCs/>
          <w:szCs w:val="24"/>
        </w:rPr>
        <w:sym w:font="Symbol" w:char="F0F0"/>
      </w:r>
      <w:r w:rsidR="003B404D" w:rsidRPr="002020B4">
        <w:rPr>
          <w:rFonts w:ascii="Arial" w:hAnsi="Arial" w:cs="Arial"/>
          <w:b/>
          <w:bCs/>
          <w:szCs w:val="24"/>
        </w:rPr>
        <w:t xml:space="preserve">   SI           </w:t>
      </w:r>
      <w:r w:rsidR="003B404D" w:rsidRPr="002020B4">
        <w:rPr>
          <w:rFonts w:ascii="Arial" w:hAnsi="Arial" w:cs="Arial"/>
          <w:b/>
          <w:bCs/>
          <w:szCs w:val="24"/>
        </w:rPr>
        <w:sym w:font="Symbol" w:char="F0F0"/>
      </w:r>
      <w:r w:rsidR="003B404D" w:rsidRPr="002020B4">
        <w:rPr>
          <w:rFonts w:ascii="Arial" w:hAnsi="Arial" w:cs="Arial"/>
          <w:b/>
          <w:bCs/>
          <w:szCs w:val="24"/>
        </w:rPr>
        <w:t xml:space="preserve">   NO</w:t>
      </w:r>
    </w:p>
    <w:p w14:paraId="08839EEE" w14:textId="77777777" w:rsidR="003B404D" w:rsidRPr="002020B4"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2047F92C" w:rsidR="003B404D" w:rsidRPr="002706FD" w:rsidRDefault="00293555" w:rsidP="003B404D">
      <w:pPr>
        <w:pStyle w:val="Standard"/>
        <w:tabs>
          <w:tab w:val="left" w:pos="454"/>
          <w:tab w:val="left" w:pos="1446"/>
        </w:tabs>
        <w:spacing w:line="276" w:lineRule="auto"/>
        <w:ind w:left="454"/>
        <w:jc w:val="both"/>
        <w:rPr>
          <w:rFonts w:ascii="Arial" w:hAnsi="Arial" w:cs="Arial"/>
          <w:szCs w:val="24"/>
        </w:rPr>
      </w:pPr>
      <w:r>
        <w:rPr>
          <w:rFonts w:ascii="Arial" w:hAnsi="Arial" w:cs="Arial"/>
          <w:b/>
          <w:szCs w:val="24"/>
        </w:rPr>
        <w:t>19</w:t>
      </w:r>
      <w:r w:rsidR="003B404D" w:rsidRPr="002020B4">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21E07156"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13C4DC12" w:rsidR="003B404D" w:rsidRPr="002706FD" w:rsidRDefault="00F72F54" w:rsidP="00D27C62">
      <w:pPr>
        <w:pStyle w:val="Standard"/>
        <w:widowControl w:val="0"/>
        <w:tabs>
          <w:tab w:val="left" w:pos="454"/>
          <w:tab w:val="left" w:pos="1446"/>
        </w:tabs>
        <w:ind w:left="426" w:hanging="426"/>
        <w:jc w:val="both"/>
        <w:rPr>
          <w:rFonts w:ascii="Arial" w:hAnsi="Arial" w:cs="Arial"/>
          <w:b/>
          <w:szCs w:val="24"/>
        </w:rPr>
      </w:pPr>
      <w:r w:rsidRPr="002020B4">
        <w:rPr>
          <w:rFonts w:ascii="Arial" w:hAnsi="Arial" w:cs="Arial"/>
          <w:b/>
          <w:bCs/>
          <w:szCs w:val="24"/>
        </w:rPr>
        <w:t>2</w:t>
      </w:r>
      <w:r w:rsidR="00293555">
        <w:rPr>
          <w:rFonts w:ascii="Arial" w:hAnsi="Arial" w:cs="Arial"/>
          <w:b/>
          <w:bCs/>
          <w:szCs w:val="24"/>
        </w:rPr>
        <w:t>0</w:t>
      </w:r>
      <w:r w:rsidR="003B404D" w:rsidRPr="002020B4">
        <w:rPr>
          <w:rFonts w:ascii="Arial" w:hAnsi="Arial" w:cs="Arial"/>
          <w:b/>
          <w:bCs/>
          <w:szCs w:val="24"/>
        </w:rPr>
        <w:t>) Solo p</w:t>
      </w:r>
      <w:r w:rsidR="003B404D" w:rsidRPr="002020B4">
        <w:rPr>
          <w:rFonts w:ascii="Arial" w:hAnsi="Arial" w:cs="Arial"/>
          <w:b/>
          <w:szCs w:val="24"/>
        </w:rPr>
        <w:t>er</w:t>
      </w:r>
      <w:r w:rsidR="003B404D" w:rsidRPr="002706FD">
        <w:rPr>
          <w:rFonts w:ascii="Arial" w:hAnsi="Arial" w:cs="Arial"/>
          <w:b/>
          <w:szCs w:val="24"/>
        </w:rPr>
        <w:t xml:space="preserve">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xml:space="preserve">, come da copia allegata, e che non si presenterà </w:t>
      </w:r>
      <w:r w:rsidRPr="002706FD">
        <w:rPr>
          <w:rFonts w:ascii="Arial" w:eastAsia="Tahoma" w:hAnsi="Arial" w:cs="Arial"/>
          <w:szCs w:val="24"/>
        </w:rPr>
        <w:lastRenderedPageBreak/>
        <w:t>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3943E621" w:rsidR="003B404D" w:rsidRDefault="003B404D" w:rsidP="003B404D">
      <w:pPr>
        <w:pStyle w:val="Standard"/>
        <w:widowControl w:val="0"/>
        <w:tabs>
          <w:tab w:val="left" w:pos="454"/>
          <w:tab w:val="left" w:pos="1446"/>
        </w:tabs>
        <w:ind w:left="454"/>
        <w:jc w:val="both"/>
        <w:rPr>
          <w:rFonts w:ascii="Arial" w:eastAsia="Tahoma" w:hAnsi="Arial" w:cs="Arial"/>
          <w:szCs w:val="24"/>
        </w:rPr>
      </w:pPr>
    </w:p>
    <w:p w14:paraId="7CE06477" w14:textId="77777777" w:rsidR="002020B4" w:rsidRPr="002706FD" w:rsidRDefault="002020B4" w:rsidP="003B404D">
      <w:pPr>
        <w:pStyle w:val="Standard"/>
        <w:widowControl w:val="0"/>
        <w:tabs>
          <w:tab w:val="left" w:pos="454"/>
          <w:tab w:val="left" w:pos="1446"/>
        </w:tabs>
        <w:ind w:left="454"/>
        <w:jc w:val="both"/>
        <w:rPr>
          <w:rFonts w:ascii="Arial" w:eastAsia="Tahoma" w:hAnsi="Arial" w:cs="Arial"/>
          <w:szCs w:val="24"/>
        </w:rPr>
      </w:pPr>
    </w:p>
    <w:p w14:paraId="2F36D554" w14:textId="3CC58716" w:rsidR="00502AE0" w:rsidRPr="002706FD" w:rsidRDefault="00BF43E4" w:rsidP="00502AE0">
      <w:pPr>
        <w:pStyle w:val="Standard"/>
        <w:widowControl w:val="0"/>
        <w:tabs>
          <w:tab w:val="left" w:pos="454"/>
          <w:tab w:val="left" w:pos="1446"/>
        </w:tabs>
        <w:ind w:left="426" w:hanging="426"/>
        <w:jc w:val="both"/>
        <w:rPr>
          <w:rFonts w:ascii="Arial" w:eastAsia="Tahoma" w:hAnsi="Arial" w:cs="Arial"/>
          <w:szCs w:val="24"/>
        </w:rPr>
      </w:pPr>
      <w:r w:rsidRPr="002020B4">
        <w:rPr>
          <w:rFonts w:ascii="Arial" w:eastAsia="Tahoma" w:hAnsi="Arial" w:cs="Arial"/>
          <w:b/>
          <w:szCs w:val="24"/>
        </w:rPr>
        <w:t>2</w:t>
      </w:r>
      <w:r w:rsidR="00293555">
        <w:rPr>
          <w:rFonts w:ascii="Arial" w:eastAsia="Tahoma" w:hAnsi="Arial" w:cs="Arial"/>
          <w:b/>
          <w:szCs w:val="24"/>
        </w:rPr>
        <w:t>1</w:t>
      </w:r>
      <w:r w:rsidR="00502AE0" w:rsidRPr="002020B4">
        <w:rPr>
          <w:rFonts w:ascii="Arial" w:eastAsia="Tahoma" w:hAnsi="Arial" w:cs="Arial"/>
          <w:b/>
          <w:szCs w:val="24"/>
        </w:rPr>
        <w:t>)</w:t>
      </w:r>
      <w:r w:rsidR="00502AE0" w:rsidRPr="002020B4">
        <w:rPr>
          <w:rFonts w:ascii="Arial" w:eastAsia="Tahoma" w:hAnsi="Arial" w:cs="Arial"/>
          <w:szCs w:val="24"/>
        </w:rPr>
        <w:t xml:space="preserve"> </w:t>
      </w:r>
      <w:r w:rsidR="00502AE0" w:rsidRPr="002020B4">
        <w:rPr>
          <w:rFonts w:ascii="Arial" w:eastAsia="Tahoma" w:hAnsi="Arial" w:cs="Arial"/>
          <w:b/>
          <w:szCs w:val="24"/>
        </w:rPr>
        <w:t>Iscrizione alla</w:t>
      </w:r>
      <w:r w:rsidR="00502AE0" w:rsidRPr="00712F73">
        <w:rPr>
          <w:rFonts w:ascii="Arial" w:eastAsia="Tahoma" w:hAnsi="Arial" w:cs="Arial"/>
          <w:b/>
          <w:szCs w:val="24"/>
        </w:rPr>
        <w:t xml:space="preserve"> “White List” – Elenchi di cui all'art.1, commi 52 - 57, della Legge n. 190/20</w:t>
      </w:r>
      <w:r w:rsidR="00502AE0" w:rsidRPr="002706FD">
        <w:rPr>
          <w:rFonts w:ascii="Arial" w:eastAsia="Tahoma" w:hAnsi="Arial" w:cs="Arial"/>
          <w:b/>
          <w:szCs w:val="24"/>
        </w:rPr>
        <w:t xml:space="preserve">12, DPCM 18 aprile 2013 e </w:t>
      </w:r>
      <w:proofErr w:type="spellStart"/>
      <w:r w:rsidR="00502AE0" w:rsidRPr="002706FD">
        <w:rPr>
          <w:rFonts w:ascii="Arial" w:eastAsia="Tahoma" w:hAnsi="Arial" w:cs="Arial"/>
          <w:b/>
          <w:szCs w:val="24"/>
        </w:rPr>
        <w:t>ss.mm.ii</w:t>
      </w:r>
      <w:proofErr w:type="spellEnd"/>
      <w:r w:rsidR="00502AE0" w:rsidRPr="002706FD">
        <w:rPr>
          <w:rFonts w:ascii="Arial" w:eastAsia="Tahoma" w:hAnsi="Arial" w:cs="Arial"/>
          <w:b/>
          <w:szCs w:val="24"/>
        </w:rPr>
        <w:t>.:</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48FE6C1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870391" w14:textId="1AA0926B" w:rsidR="002F48D5" w:rsidRPr="00D50E2C" w:rsidRDefault="002F48D5" w:rsidP="003B404D">
      <w:pPr>
        <w:widowControl/>
        <w:tabs>
          <w:tab w:val="left" w:pos="0"/>
        </w:tabs>
        <w:spacing w:line="360" w:lineRule="auto"/>
        <w:jc w:val="both"/>
        <w:rPr>
          <w:rFonts w:ascii="Arial" w:hAnsi="Arial" w:cs="Arial"/>
          <w:b/>
          <w:bCs/>
          <w:sz w:val="24"/>
          <w:szCs w:val="24"/>
        </w:rPr>
      </w:pPr>
    </w:p>
    <w:p w14:paraId="1D1DC3F4" w14:textId="77777777" w:rsidR="002F48D5" w:rsidRDefault="002F48D5" w:rsidP="003B404D">
      <w:pPr>
        <w:widowControl/>
        <w:tabs>
          <w:tab w:val="left" w:pos="0"/>
        </w:tabs>
        <w:spacing w:line="360" w:lineRule="auto"/>
        <w:jc w:val="both"/>
        <w:rPr>
          <w:rFonts w:ascii="Arial" w:hAnsi="Arial" w:cs="Arial"/>
          <w:sz w:val="24"/>
          <w:szCs w:val="24"/>
        </w:rPr>
      </w:pPr>
    </w:p>
    <w:p w14:paraId="44B244CF" w14:textId="08887F5D"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1" w:name="_Hlk529260074"/>
      <w:r w:rsidRPr="002706FD">
        <w:rPr>
          <w:rFonts w:ascii="Arial" w:hAnsi="Arial" w:cs="Arial"/>
          <w:sz w:val="24"/>
          <w:szCs w:val="24"/>
        </w:rPr>
        <w:t>____________________________</w:t>
      </w:r>
      <w:bookmarkEnd w:id="11"/>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1"/>
      <w:headerReference w:type="default" r:id="rId12"/>
      <w:footerReference w:type="even" r:id="rId13"/>
      <w:footerReference w:type="default" r:id="rId14"/>
      <w:headerReference w:type="first" r:id="rId15"/>
      <w:footerReference w:type="first" r:id="rId16"/>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646F1" w14:textId="77777777" w:rsidR="00B35C92" w:rsidRDefault="00B35C92">
      <w:r>
        <w:separator/>
      </w:r>
    </w:p>
  </w:endnote>
  <w:endnote w:type="continuationSeparator" w:id="0">
    <w:p w14:paraId="49F91004" w14:textId="77777777" w:rsidR="00B35C92" w:rsidRDefault="00B35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3E01B" w14:textId="77777777" w:rsidR="00B35C92" w:rsidRDefault="00B35C92">
      <w:r>
        <w:rPr>
          <w:color w:val="000000"/>
        </w:rPr>
        <w:separator/>
      </w:r>
    </w:p>
  </w:footnote>
  <w:footnote w:type="continuationSeparator" w:id="0">
    <w:p w14:paraId="3EB6D694" w14:textId="77777777" w:rsidR="00B35C92" w:rsidRDefault="00B35C92">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B74E71">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B74E71">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7"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B74E71">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8"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9"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0"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0"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2"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1"/>
  </w:num>
  <w:num w:numId="2" w16cid:durableId="1296059857">
    <w:abstractNumId w:val="19"/>
  </w:num>
  <w:num w:numId="3" w16cid:durableId="668295303">
    <w:abstractNumId w:val="8"/>
  </w:num>
  <w:num w:numId="4" w16cid:durableId="182062037">
    <w:abstractNumId w:val="9"/>
  </w:num>
  <w:num w:numId="5" w16cid:durableId="41945417">
    <w:abstractNumId w:val="6"/>
  </w:num>
  <w:num w:numId="6" w16cid:durableId="2047370197">
    <w:abstractNumId w:val="15"/>
  </w:num>
  <w:num w:numId="7" w16cid:durableId="959072076">
    <w:abstractNumId w:val="5"/>
  </w:num>
  <w:num w:numId="8" w16cid:durableId="1951546074">
    <w:abstractNumId w:val="1"/>
  </w:num>
  <w:num w:numId="9" w16cid:durableId="1820342172">
    <w:abstractNumId w:val="4"/>
  </w:num>
  <w:num w:numId="10" w16cid:durableId="146634310">
    <w:abstractNumId w:val="18"/>
  </w:num>
  <w:num w:numId="11" w16cid:durableId="645672712">
    <w:abstractNumId w:val="17"/>
  </w:num>
  <w:num w:numId="12" w16cid:durableId="484781296">
    <w:abstractNumId w:val="2"/>
  </w:num>
  <w:num w:numId="13" w16cid:durableId="716659117">
    <w:abstractNumId w:val="3"/>
  </w:num>
  <w:num w:numId="14" w16cid:durableId="1146624116">
    <w:abstractNumId w:val="7"/>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1"/>
  </w:num>
  <w:num w:numId="17" w16cid:durableId="774254471">
    <w:abstractNumId w:val="20"/>
  </w:num>
  <w:num w:numId="18" w16cid:durableId="794566165">
    <w:abstractNumId w:val="16"/>
  </w:num>
  <w:num w:numId="19" w16cid:durableId="1062559864">
    <w:abstractNumId w:val="12"/>
  </w:num>
  <w:num w:numId="20" w16cid:durableId="854154784">
    <w:abstractNumId w:val="14"/>
  </w:num>
  <w:num w:numId="21" w16cid:durableId="690029206">
    <w:abstractNumId w:val="10"/>
  </w:num>
  <w:num w:numId="22" w16cid:durableId="55015348">
    <w:abstractNumId w:val="13"/>
  </w:num>
  <w:num w:numId="23" w16cid:durableId="17161264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4030"/>
    <w:rsid w:val="000352F7"/>
    <w:rsid w:val="00052E65"/>
    <w:rsid w:val="00061DB5"/>
    <w:rsid w:val="00072DE9"/>
    <w:rsid w:val="000771CB"/>
    <w:rsid w:val="00081E0A"/>
    <w:rsid w:val="000905F8"/>
    <w:rsid w:val="00090E1B"/>
    <w:rsid w:val="00091011"/>
    <w:rsid w:val="000A1BAE"/>
    <w:rsid w:val="000A74D4"/>
    <w:rsid w:val="000C7FA7"/>
    <w:rsid w:val="000F07AE"/>
    <w:rsid w:val="000F733D"/>
    <w:rsid w:val="001357D9"/>
    <w:rsid w:val="00140F58"/>
    <w:rsid w:val="00144610"/>
    <w:rsid w:val="0015468F"/>
    <w:rsid w:val="00182283"/>
    <w:rsid w:val="00184D57"/>
    <w:rsid w:val="00190A8E"/>
    <w:rsid w:val="00191197"/>
    <w:rsid w:val="001B453B"/>
    <w:rsid w:val="001C676D"/>
    <w:rsid w:val="001D4AEB"/>
    <w:rsid w:val="001F300F"/>
    <w:rsid w:val="002020B4"/>
    <w:rsid w:val="00207A69"/>
    <w:rsid w:val="00211263"/>
    <w:rsid w:val="00214300"/>
    <w:rsid w:val="00221353"/>
    <w:rsid w:val="002217A3"/>
    <w:rsid w:val="00221DB0"/>
    <w:rsid w:val="002408DA"/>
    <w:rsid w:val="0026203E"/>
    <w:rsid w:val="00263A31"/>
    <w:rsid w:val="00263F07"/>
    <w:rsid w:val="002706FD"/>
    <w:rsid w:val="0027137A"/>
    <w:rsid w:val="00293555"/>
    <w:rsid w:val="002A2F7D"/>
    <w:rsid w:val="002B16CB"/>
    <w:rsid w:val="002B538A"/>
    <w:rsid w:val="002C5292"/>
    <w:rsid w:val="002C5E9A"/>
    <w:rsid w:val="002D270A"/>
    <w:rsid w:val="002D2EF5"/>
    <w:rsid w:val="002E3F2D"/>
    <w:rsid w:val="002E578E"/>
    <w:rsid w:val="002F1EE0"/>
    <w:rsid w:val="002F48D5"/>
    <w:rsid w:val="003040E2"/>
    <w:rsid w:val="00306397"/>
    <w:rsid w:val="00322049"/>
    <w:rsid w:val="00325956"/>
    <w:rsid w:val="00334E42"/>
    <w:rsid w:val="00342983"/>
    <w:rsid w:val="0034687B"/>
    <w:rsid w:val="003502D6"/>
    <w:rsid w:val="00353EE3"/>
    <w:rsid w:val="00356853"/>
    <w:rsid w:val="0037406F"/>
    <w:rsid w:val="00374188"/>
    <w:rsid w:val="00381F30"/>
    <w:rsid w:val="00384C1A"/>
    <w:rsid w:val="00392A7A"/>
    <w:rsid w:val="003A3044"/>
    <w:rsid w:val="003B2285"/>
    <w:rsid w:val="003B39F3"/>
    <w:rsid w:val="003B404D"/>
    <w:rsid w:val="003C5594"/>
    <w:rsid w:val="003C6766"/>
    <w:rsid w:val="003D04B2"/>
    <w:rsid w:val="003F1CF2"/>
    <w:rsid w:val="003F2310"/>
    <w:rsid w:val="00433269"/>
    <w:rsid w:val="00446E54"/>
    <w:rsid w:val="00457314"/>
    <w:rsid w:val="0046321D"/>
    <w:rsid w:val="00485020"/>
    <w:rsid w:val="004A313B"/>
    <w:rsid w:val="004A5C0D"/>
    <w:rsid w:val="004A7E66"/>
    <w:rsid w:val="004B67EA"/>
    <w:rsid w:val="004B7853"/>
    <w:rsid w:val="004C34F7"/>
    <w:rsid w:val="004D33BB"/>
    <w:rsid w:val="004E2168"/>
    <w:rsid w:val="004F5F02"/>
    <w:rsid w:val="00502AE0"/>
    <w:rsid w:val="005126CF"/>
    <w:rsid w:val="00526924"/>
    <w:rsid w:val="00533EFC"/>
    <w:rsid w:val="005356FF"/>
    <w:rsid w:val="00547216"/>
    <w:rsid w:val="005514C6"/>
    <w:rsid w:val="005515BC"/>
    <w:rsid w:val="005601AE"/>
    <w:rsid w:val="00566901"/>
    <w:rsid w:val="00573304"/>
    <w:rsid w:val="00580458"/>
    <w:rsid w:val="005A09A8"/>
    <w:rsid w:val="005B0C39"/>
    <w:rsid w:val="005B7DC4"/>
    <w:rsid w:val="005E0A10"/>
    <w:rsid w:val="00626F38"/>
    <w:rsid w:val="00630C98"/>
    <w:rsid w:val="006819B3"/>
    <w:rsid w:val="006863E1"/>
    <w:rsid w:val="00693BF8"/>
    <w:rsid w:val="00696453"/>
    <w:rsid w:val="006B797C"/>
    <w:rsid w:val="00712F73"/>
    <w:rsid w:val="0072212F"/>
    <w:rsid w:val="00725212"/>
    <w:rsid w:val="00732D4B"/>
    <w:rsid w:val="007607EF"/>
    <w:rsid w:val="007608E8"/>
    <w:rsid w:val="00773670"/>
    <w:rsid w:val="0079756D"/>
    <w:rsid w:val="007A461E"/>
    <w:rsid w:val="007D3BED"/>
    <w:rsid w:val="007E60EC"/>
    <w:rsid w:val="00811A2A"/>
    <w:rsid w:val="00820572"/>
    <w:rsid w:val="0083587B"/>
    <w:rsid w:val="00865002"/>
    <w:rsid w:val="008A377F"/>
    <w:rsid w:val="008A4736"/>
    <w:rsid w:val="008B0C56"/>
    <w:rsid w:val="008D4B53"/>
    <w:rsid w:val="008E516B"/>
    <w:rsid w:val="008F391D"/>
    <w:rsid w:val="008F6A41"/>
    <w:rsid w:val="00917591"/>
    <w:rsid w:val="00922981"/>
    <w:rsid w:val="009275DA"/>
    <w:rsid w:val="0094100C"/>
    <w:rsid w:val="00950020"/>
    <w:rsid w:val="009545A3"/>
    <w:rsid w:val="00975B4C"/>
    <w:rsid w:val="009808E8"/>
    <w:rsid w:val="00982B50"/>
    <w:rsid w:val="009912B5"/>
    <w:rsid w:val="009A6536"/>
    <w:rsid w:val="009A77D3"/>
    <w:rsid w:val="009C20E1"/>
    <w:rsid w:val="009F0BA5"/>
    <w:rsid w:val="009F5919"/>
    <w:rsid w:val="009F5A0E"/>
    <w:rsid w:val="00A0138A"/>
    <w:rsid w:val="00A1143C"/>
    <w:rsid w:val="00A14E03"/>
    <w:rsid w:val="00A231E4"/>
    <w:rsid w:val="00A3221D"/>
    <w:rsid w:val="00A32AE0"/>
    <w:rsid w:val="00A41238"/>
    <w:rsid w:val="00A5473A"/>
    <w:rsid w:val="00A923DE"/>
    <w:rsid w:val="00AA4F00"/>
    <w:rsid w:val="00AA7060"/>
    <w:rsid w:val="00AC2C05"/>
    <w:rsid w:val="00AC49E4"/>
    <w:rsid w:val="00AC4A47"/>
    <w:rsid w:val="00AC659A"/>
    <w:rsid w:val="00AC7654"/>
    <w:rsid w:val="00AD292B"/>
    <w:rsid w:val="00AE41BC"/>
    <w:rsid w:val="00AF0222"/>
    <w:rsid w:val="00B06555"/>
    <w:rsid w:val="00B22C1A"/>
    <w:rsid w:val="00B2546F"/>
    <w:rsid w:val="00B35C92"/>
    <w:rsid w:val="00B35EA2"/>
    <w:rsid w:val="00B45AB9"/>
    <w:rsid w:val="00B50BEC"/>
    <w:rsid w:val="00B56141"/>
    <w:rsid w:val="00B605D3"/>
    <w:rsid w:val="00B71B43"/>
    <w:rsid w:val="00B74E71"/>
    <w:rsid w:val="00B8731B"/>
    <w:rsid w:val="00BB1CE4"/>
    <w:rsid w:val="00BB6FAE"/>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B5938"/>
    <w:rsid w:val="00CE78BC"/>
    <w:rsid w:val="00CF6B4F"/>
    <w:rsid w:val="00D2080C"/>
    <w:rsid w:val="00D27C62"/>
    <w:rsid w:val="00D31EBF"/>
    <w:rsid w:val="00D373AD"/>
    <w:rsid w:val="00D50E2C"/>
    <w:rsid w:val="00D7075C"/>
    <w:rsid w:val="00D93520"/>
    <w:rsid w:val="00DA164B"/>
    <w:rsid w:val="00DA20AF"/>
    <w:rsid w:val="00DA4538"/>
    <w:rsid w:val="00DA71B4"/>
    <w:rsid w:val="00DE3E7C"/>
    <w:rsid w:val="00DE5922"/>
    <w:rsid w:val="00DF19BA"/>
    <w:rsid w:val="00E039D9"/>
    <w:rsid w:val="00E07EF0"/>
    <w:rsid w:val="00E34CFE"/>
    <w:rsid w:val="00E44293"/>
    <w:rsid w:val="00E4490E"/>
    <w:rsid w:val="00E55704"/>
    <w:rsid w:val="00E61607"/>
    <w:rsid w:val="00E634F1"/>
    <w:rsid w:val="00E7037C"/>
    <w:rsid w:val="00E90A36"/>
    <w:rsid w:val="00E91B03"/>
    <w:rsid w:val="00EA4926"/>
    <w:rsid w:val="00EB1324"/>
    <w:rsid w:val="00ED1493"/>
    <w:rsid w:val="00EE3F15"/>
    <w:rsid w:val="00EF6603"/>
    <w:rsid w:val="00EF6748"/>
    <w:rsid w:val="00F07C04"/>
    <w:rsid w:val="00F2775B"/>
    <w:rsid w:val="00F402A3"/>
    <w:rsid w:val="00F53E70"/>
    <w:rsid w:val="00F62967"/>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 w:type="character" w:styleId="Collegamentovisitato">
    <w:name w:val="FollowedHyperlink"/>
    <w:basedOn w:val="Carpredefinitoparagrafo"/>
    <w:uiPriority w:val="99"/>
    <w:semiHidden/>
    <w:unhideWhenUsed/>
    <w:rsid w:val="002020B4"/>
    <w:rPr>
      <w:color w:val="954F72" w:themeColor="followedHyperlink"/>
      <w:u w:val="single"/>
    </w:rPr>
  </w:style>
  <w:style w:type="character" w:customStyle="1" w:styleId="markedcontent">
    <w:name w:val="markedcontent"/>
    <w:basedOn w:val="Carpredefinitoparagrafo"/>
    <w:rsid w:val="00551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1463226991">
      <w:bodyDiv w:val="1"/>
      <w:marLeft w:val="0"/>
      <w:marRight w:val="0"/>
      <w:marTop w:val="0"/>
      <w:marBottom w:val="0"/>
      <w:divBdr>
        <w:top w:val="none" w:sz="0" w:space="0" w:color="auto"/>
        <w:left w:val="none" w:sz="0" w:space="0" w:color="auto"/>
        <w:bottom w:val="none" w:sz="0" w:space="0" w:color="auto"/>
        <w:right w:val="none" w:sz="0" w:space="0" w:color="auto"/>
      </w:divBdr>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refettura.it/reggioemilia/download.php?coming=Y29udGVudXRpL0VudGlfbG9jYWxpLTEwNDk4Lmh0bQ==&amp;f=Spages&amp;file=L0ZJTEVTL0FsbGVnYXRpUGFnLzEyNDEvQ29tdW5lX2RpX01vbnRlY2NoaW9fRW1pbGlhXy1fbGF2b3JpX3B1YmJsaWNpXzE2LTAyLTIwMTIucGRm&amp;id_sito=1241&amp;s=download.php" TargetMode="Externa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1123</TotalTime>
  <Pages>7</Pages>
  <Words>2274</Words>
  <Characters>12968</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177</cp:revision>
  <cp:lastPrinted>2021-07-16T07:34:00Z</cp:lastPrinted>
  <dcterms:created xsi:type="dcterms:W3CDTF">2018-11-05T12:51:00Z</dcterms:created>
  <dcterms:modified xsi:type="dcterms:W3CDTF">2023-05-26T12:01:00Z</dcterms:modified>
</cp:coreProperties>
</file>